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49" w:rsidRDefault="0068426C">
      <w:pPr>
        <w:pStyle w:val="Corpodetexto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862573" cy="16324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573" cy="16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E4501A">
      <w:pPr>
        <w:pStyle w:val="Ttulo"/>
        <w:numPr>
          <w:ilvl w:val="0"/>
          <w:numId w:val="1"/>
        </w:numPr>
        <w:tabs>
          <w:tab w:val="left" w:pos="412"/>
        </w:tabs>
        <w:ind w:hanging="286"/>
      </w:pPr>
      <w:r>
        <w:t>Quintas</w:t>
      </w:r>
      <w:r w:rsidR="0068426C">
        <w:rPr>
          <w:spacing w:val="-12"/>
        </w:rPr>
        <w:t xml:space="preserve"> </w:t>
      </w:r>
      <w:r w:rsidR="0068426C">
        <w:t>(20h</w:t>
      </w:r>
      <w:r w:rsidR="0068426C">
        <w:rPr>
          <w:spacing w:val="-12"/>
        </w:rPr>
        <w:t xml:space="preserve"> </w:t>
      </w:r>
      <w:r w:rsidR="0068426C">
        <w:t>às</w:t>
      </w:r>
      <w:r w:rsidR="0068426C">
        <w:rPr>
          <w:spacing w:val="-12"/>
        </w:rPr>
        <w:t xml:space="preserve"> </w:t>
      </w:r>
      <w:r w:rsidR="0068426C">
        <w:t>21h)</w:t>
      </w:r>
    </w:p>
    <w:p w:rsidR="00526949" w:rsidRDefault="002400EC">
      <w:pPr>
        <w:pStyle w:val="PargrafodaLista"/>
        <w:numPr>
          <w:ilvl w:val="0"/>
          <w:numId w:val="1"/>
        </w:numPr>
        <w:tabs>
          <w:tab w:val="left" w:pos="412"/>
        </w:tabs>
        <w:ind w:hanging="286"/>
        <w:rPr>
          <w:b/>
          <w:sz w:val="26"/>
        </w:rPr>
      </w:pPr>
      <w:r>
        <w:rPr>
          <w:b/>
          <w:sz w:val="26"/>
        </w:rPr>
        <w:t>Auditório Joanna de Angelis</w:t>
      </w:r>
    </w:p>
    <w:p w:rsidR="00526949" w:rsidRDefault="00526949">
      <w:pPr>
        <w:pStyle w:val="Corpodetexto"/>
        <w:rPr>
          <w:b/>
          <w:sz w:val="20"/>
        </w:rPr>
      </w:pPr>
    </w:p>
    <w:p w:rsidR="00526949" w:rsidRDefault="00526949">
      <w:pPr>
        <w:pStyle w:val="Corpodetexto"/>
        <w:spacing w:before="6"/>
        <w:rPr>
          <w:b/>
          <w:sz w:val="13"/>
        </w:rPr>
      </w:pPr>
    </w:p>
    <w:tbl>
      <w:tblPr>
        <w:tblStyle w:val="TableNormal"/>
        <w:tblW w:w="11341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417"/>
        <w:gridCol w:w="2268"/>
        <w:gridCol w:w="1134"/>
        <w:gridCol w:w="2552"/>
      </w:tblGrid>
      <w:tr w:rsidR="00526949" w:rsidTr="00087709">
        <w:trPr>
          <w:trHeight w:val="549"/>
        </w:trPr>
        <w:tc>
          <w:tcPr>
            <w:tcW w:w="11341" w:type="dxa"/>
            <w:gridSpan w:val="6"/>
            <w:shd w:val="clear" w:color="auto" w:fill="0078C1"/>
          </w:tcPr>
          <w:p w:rsidR="00526949" w:rsidRPr="00934E09" w:rsidRDefault="0068426C" w:rsidP="00563B5C">
            <w:pPr>
              <w:pStyle w:val="TableParagraph"/>
              <w:spacing w:before="95"/>
              <w:ind w:left="3055" w:right="3046"/>
              <w:jc w:val="center"/>
              <w:rPr>
                <w:b/>
                <w:sz w:val="28"/>
                <w:szCs w:val="28"/>
              </w:rPr>
            </w:pPr>
            <w:r w:rsidRPr="00934E09">
              <w:rPr>
                <w:b/>
                <w:color w:val="FFFFFF"/>
                <w:sz w:val="28"/>
                <w:szCs w:val="28"/>
              </w:rPr>
              <w:t>Programação</w:t>
            </w:r>
            <w:r w:rsidRPr="00934E09">
              <w:rPr>
                <w:b/>
                <w:color w:val="FFFFFF"/>
                <w:spacing w:val="-9"/>
                <w:sz w:val="28"/>
                <w:szCs w:val="28"/>
              </w:rPr>
              <w:t xml:space="preserve"> </w:t>
            </w:r>
            <w:r w:rsidR="00563B5C">
              <w:rPr>
                <w:b/>
                <w:color w:val="FFFFFF"/>
                <w:sz w:val="28"/>
                <w:szCs w:val="28"/>
              </w:rPr>
              <w:t>junho</w:t>
            </w:r>
            <w:r w:rsidRPr="00934E09">
              <w:rPr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934E09">
              <w:rPr>
                <w:b/>
                <w:color w:val="FFFFFF"/>
                <w:sz w:val="28"/>
                <w:szCs w:val="28"/>
              </w:rPr>
              <w:t>-202</w:t>
            </w:r>
            <w:r w:rsidR="00934E09" w:rsidRPr="00934E09"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087709" w:rsidTr="00087709">
        <w:trPr>
          <w:trHeight w:val="950"/>
        </w:trPr>
        <w:tc>
          <w:tcPr>
            <w:tcW w:w="1985" w:type="dxa"/>
            <w:shd w:val="clear" w:color="auto" w:fill="9CC2E4"/>
          </w:tcPr>
          <w:p w:rsidR="00526949" w:rsidRDefault="0068426C" w:rsidP="00563B5C">
            <w:pPr>
              <w:pStyle w:val="TableParagraph"/>
              <w:spacing w:before="0"/>
              <w:ind w:left="588" w:right="177" w:hanging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Referência</w:t>
            </w:r>
            <w:r>
              <w:rPr>
                <w:b/>
                <w:spacing w:val="-82"/>
                <w:sz w:val="28"/>
              </w:rPr>
              <w:t xml:space="preserve"> </w:t>
            </w:r>
            <w:r>
              <w:rPr>
                <w:b/>
                <w:sz w:val="28"/>
              </w:rPr>
              <w:t>Novo</w:t>
            </w:r>
          </w:p>
          <w:p w:rsidR="00526949" w:rsidRDefault="0068426C" w:rsidP="00563B5C">
            <w:pPr>
              <w:pStyle w:val="TableParagraph"/>
              <w:spacing w:before="0" w:line="286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Testamento</w:t>
            </w:r>
          </w:p>
        </w:tc>
        <w:tc>
          <w:tcPr>
            <w:tcW w:w="1985" w:type="dxa"/>
            <w:shd w:val="clear" w:color="auto" w:fill="9CC2E4"/>
          </w:tcPr>
          <w:p w:rsidR="00526949" w:rsidRDefault="00526949" w:rsidP="00563B5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 w:rsidP="00563B5C">
            <w:pPr>
              <w:pStyle w:val="TableParagraph"/>
              <w:spacing w:before="0"/>
              <w:ind w:left="587"/>
              <w:rPr>
                <w:b/>
                <w:sz w:val="28"/>
              </w:rPr>
            </w:pPr>
            <w:r>
              <w:rPr>
                <w:b/>
                <w:sz w:val="28"/>
              </w:rPr>
              <w:t>Livro</w:t>
            </w:r>
          </w:p>
        </w:tc>
        <w:tc>
          <w:tcPr>
            <w:tcW w:w="1417" w:type="dxa"/>
            <w:shd w:val="clear" w:color="auto" w:fill="9CC2E4"/>
          </w:tcPr>
          <w:p w:rsidR="00526949" w:rsidRDefault="00526949" w:rsidP="00563B5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 w:rsidP="00563B5C">
            <w:pPr>
              <w:pStyle w:val="TableParagraph"/>
              <w:spacing w:before="0"/>
              <w:ind w:left="144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Capítulo</w:t>
            </w:r>
          </w:p>
        </w:tc>
        <w:tc>
          <w:tcPr>
            <w:tcW w:w="2268" w:type="dxa"/>
            <w:shd w:val="clear" w:color="auto" w:fill="9CC2E4"/>
          </w:tcPr>
          <w:p w:rsidR="00526949" w:rsidRDefault="00526949" w:rsidP="00563B5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 w:rsidP="00563B5C">
            <w:pPr>
              <w:pStyle w:val="TableParagraph"/>
              <w:spacing w:before="0"/>
              <w:ind w:left="596"/>
              <w:rPr>
                <w:b/>
                <w:sz w:val="28"/>
              </w:rPr>
            </w:pPr>
            <w:r>
              <w:rPr>
                <w:b/>
                <w:sz w:val="28"/>
              </w:rPr>
              <w:t>Título</w:t>
            </w:r>
          </w:p>
        </w:tc>
        <w:tc>
          <w:tcPr>
            <w:tcW w:w="1134" w:type="dxa"/>
            <w:shd w:val="clear" w:color="auto" w:fill="9CC2E4"/>
          </w:tcPr>
          <w:p w:rsidR="00526949" w:rsidRDefault="00526949" w:rsidP="00563B5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 w:rsidP="00563B5C">
            <w:pPr>
              <w:pStyle w:val="TableParagraph"/>
              <w:spacing w:before="0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2552" w:type="dxa"/>
            <w:shd w:val="clear" w:color="auto" w:fill="9CC2E4"/>
          </w:tcPr>
          <w:p w:rsidR="00526949" w:rsidRDefault="00526949" w:rsidP="00563B5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 w:rsidP="00563B5C">
            <w:pPr>
              <w:pStyle w:val="TableParagraph"/>
              <w:spacing w:before="0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Monitor</w:t>
            </w:r>
          </w:p>
        </w:tc>
      </w:tr>
      <w:tr w:rsidR="00087709" w:rsidTr="00087709">
        <w:trPr>
          <w:trHeight w:val="690"/>
        </w:trPr>
        <w:tc>
          <w:tcPr>
            <w:tcW w:w="1985" w:type="dxa"/>
          </w:tcPr>
          <w:p w:rsidR="00526949" w:rsidRPr="00563B5C" w:rsidRDefault="00035C88" w:rsidP="00563B5C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563B5C">
              <w:rPr>
                <w:rFonts w:cs="Arial"/>
                <w:sz w:val="24"/>
                <w:szCs w:val="24"/>
              </w:rPr>
              <w:t xml:space="preserve">Lucas </w:t>
            </w:r>
            <w:r w:rsidR="00563B5C" w:rsidRPr="00563B5C">
              <w:rPr>
                <w:rFonts w:cs="Arial"/>
                <w:sz w:val="24"/>
                <w:szCs w:val="24"/>
              </w:rPr>
              <w:t>19:13</w:t>
            </w:r>
          </w:p>
        </w:tc>
        <w:tc>
          <w:tcPr>
            <w:tcW w:w="1985" w:type="dxa"/>
          </w:tcPr>
          <w:p w:rsidR="00DA3EF7" w:rsidRPr="00563B5C" w:rsidRDefault="00DA3EF7" w:rsidP="00DA3EF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563B5C" w:rsidRPr="00563B5C" w:rsidRDefault="00563B5C" w:rsidP="00563B5C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</w:pPr>
            <w:r w:rsidRPr="00563B5C">
              <w:rPr>
                <w:rFonts w:cs="Calibri"/>
                <w:color w:val="000000"/>
                <w:sz w:val="24"/>
                <w:szCs w:val="24"/>
              </w:rPr>
              <w:t>Vinha de Luz</w:t>
            </w:r>
          </w:p>
          <w:p w:rsidR="00526949" w:rsidRPr="00563B5C" w:rsidRDefault="00526949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:rsidR="00DA3EF7" w:rsidRPr="00563B5C" w:rsidRDefault="00DA3EF7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  <w:p w:rsidR="00526949" w:rsidRPr="00563B5C" w:rsidRDefault="00563B5C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563B5C"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2268" w:type="dxa"/>
          </w:tcPr>
          <w:p w:rsidR="00DA3EF7" w:rsidRPr="00563B5C" w:rsidRDefault="00DA3EF7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  <w:p w:rsidR="00563B5C" w:rsidRPr="00563B5C" w:rsidRDefault="00563B5C" w:rsidP="00563B5C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</w:pPr>
            <w:r w:rsidRPr="00563B5C">
              <w:rPr>
                <w:rFonts w:cs="Calibri"/>
                <w:color w:val="000000"/>
                <w:sz w:val="24"/>
                <w:szCs w:val="24"/>
              </w:rPr>
              <w:t>Vê como vives</w:t>
            </w:r>
          </w:p>
          <w:p w:rsidR="00526949" w:rsidRPr="00563B5C" w:rsidRDefault="00526949" w:rsidP="005067D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526949" w:rsidRPr="00563B5C" w:rsidRDefault="00563B5C" w:rsidP="00563B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3B5C">
              <w:rPr>
                <w:sz w:val="24"/>
                <w:szCs w:val="24"/>
              </w:rPr>
              <w:t>05</w:t>
            </w:r>
            <w:r w:rsidR="005067DA" w:rsidRPr="00563B5C">
              <w:rPr>
                <w:sz w:val="24"/>
                <w:szCs w:val="24"/>
              </w:rPr>
              <w:t>/0</w:t>
            </w:r>
            <w:r w:rsidRPr="00563B5C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A3EF7" w:rsidRPr="00563B5C" w:rsidRDefault="00DA3EF7" w:rsidP="00DA3EF7">
            <w:pPr>
              <w:tabs>
                <w:tab w:val="left" w:pos="315"/>
                <w:tab w:val="left" w:pos="675"/>
              </w:tabs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  <w:p w:rsidR="00526949" w:rsidRPr="00563B5C" w:rsidRDefault="005067DA" w:rsidP="00563B5C">
            <w:pPr>
              <w:tabs>
                <w:tab w:val="left" w:pos="315"/>
                <w:tab w:val="left" w:pos="675"/>
              </w:tabs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563B5C">
              <w:rPr>
                <w:rFonts w:cs="Arial"/>
                <w:color w:val="000000"/>
                <w:sz w:val="24"/>
                <w:szCs w:val="24"/>
              </w:rPr>
              <w:t xml:space="preserve">Renato </w:t>
            </w:r>
            <w:r w:rsidR="00563B5C" w:rsidRPr="00563B5C">
              <w:rPr>
                <w:rFonts w:cs="Arial"/>
                <w:color w:val="000000"/>
                <w:sz w:val="24"/>
                <w:szCs w:val="24"/>
              </w:rPr>
              <w:t>Lopes</w:t>
            </w:r>
          </w:p>
        </w:tc>
      </w:tr>
      <w:tr w:rsidR="00013CFA" w:rsidTr="00087709">
        <w:trPr>
          <w:trHeight w:val="690"/>
        </w:trPr>
        <w:tc>
          <w:tcPr>
            <w:tcW w:w="1985" w:type="dxa"/>
          </w:tcPr>
          <w:p w:rsidR="00013CFA" w:rsidRPr="00563B5C" w:rsidRDefault="005067DA" w:rsidP="00563B5C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563B5C">
              <w:rPr>
                <w:rFonts w:cs="Arial"/>
                <w:sz w:val="24"/>
                <w:szCs w:val="24"/>
              </w:rPr>
              <w:t xml:space="preserve">Lucas </w:t>
            </w:r>
            <w:r w:rsidR="00563B5C" w:rsidRPr="00563B5C">
              <w:rPr>
                <w:rFonts w:cs="Arial"/>
                <w:sz w:val="24"/>
                <w:szCs w:val="24"/>
              </w:rPr>
              <w:t>19:42</w:t>
            </w:r>
          </w:p>
        </w:tc>
        <w:tc>
          <w:tcPr>
            <w:tcW w:w="1985" w:type="dxa"/>
          </w:tcPr>
          <w:p w:rsidR="005067DA" w:rsidRPr="00563B5C" w:rsidRDefault="005067DA" w:rsidP="00DA3EF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563B5C" w:rsidRPr="00563B5C" w:rsidRDefault="00563B5C" w:rsidP="00563B5C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</w:pPr>
            <w:r w:rsidRPr="00563B5C">
              <w:rPr>
                <w:rFonts w:cs="Calibri"/>
                <w:color w:val="000000"/>
                <w:sz w:val="24"/>
                <w:szCs w:val="24"/>
              </w:rPr>
              <w:t>Pão Nosso</w:t>
            </w:r>
          </w:p>
          <w:p w:rsidR="00013CFA" w:rsidRPr="00563B5C" w:rsidRDefault="00013CFA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:rsidR="00013CFA" w:rsidRPr="00563B5C" w:rsidRDefault="00563B5C" w:rsidP="00DA3EF7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563B5C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A3EF7" w:rsidRPr="00563B5C" w:rsidRDefault="00DA3EF7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  <w:p w:rsidR="00563B5C" w:rsidRPr="00563B5C" w:rsidRDefault="00563B5C" w:rsidP="00563B5C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</w:pPr>
            <w:r w:rsidRPr="00563B5C">
              <w:rPr>
                <w:rFonts w:cs="Calibri"/>
                <w:color w:val="000000"/>
                <w:sz w:val="24"/>
                <w:szCs w:val="24"/>
              </w:rPr>
              <w:t>Conta Particular</w:t>
            </w:r>
          </w:p>
          <w:p w:rsidR="00013CFA" w:rsidRPr="00563B5C" w:rsidRDefault="00013CFA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DA3EF7" w:rsidRPr="00563B5C" w:rsidRDefault="00DA3EF7" w:rsidP="00DA3EF7">
            <w:pPr>
              <w:jc w:val="center"/>
              <w:rPr>
                <w:sz w:val="24"/>
                <w:szCs w:val="24"/>
              </w:rPr>
            </w:pPr>
          </w:p>
          <w:p w:rsidR="00013CFA" w:rsidRPr="00563B5C" w:rsidRDefault="00563B5C" w:rsidP="00DA3EF7">
            <w:pPr>
              <w:jc w:val="center"/>
              <w:rPr>
                <w:sz w:val="24"/>
                <w:szCs w:val="24"/>
              </w:rPr>
            </w:pPr>
            <w:r w:rsidRPr="00563B5C">
              <w:rPr>
                <w:sz w:val="24"/>
                <w:szCs w:val="24"/>
              </w:rPr>
              <w:t>12</w:t>
            </w:r>
            <w:r w:rsidRPr="00563B5C">
              <w:rPr>
                <w:sz w:val="24"/>
                <w:szCs w:val="24"/>
              </w:rPr>
              <w:t>/06</w:t>
            </w:r>
          </w:p>
        </w:tc>
        <w:tc>
          <w:tcPr>
            <w:tcW w:w="2552" w:type="dxa"/>
          </w:tcPr>
          <w:p w:rsidR="00DA3EF7" w:rsidRPr="00563B5C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563B5C" w:rsidRDefault="00563B5C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63B5C">
              <w:rPr>
                <w:rFonts w:cs="Arial"/>
                <w:color w:val="000000"/>
                <w:sz w:val="24"/>
                <w:szCs w:val="24"/>
              </w:rPr>
              <w:t>Everson Ramos</w:t>
            </w:r>
          </w:p>
        </w:tc>
      </w:tr>
      <w:tr w:rsidR="00013CFA" w:rsidTr="001A395F">
        <w:trPr>
          <w:trHeight w:val="719"/>
        </w:trPr>
        <w:tc>
          <w:tcPr>
            <w:tcW w:w="1985" w:type="dxa"/>
          </w:tcPr>
          <w:p w:rsidR="00013CFA" w:rsidRPr="00563B5C" w:rsidRDefault="005067DA" w:rsidP="00563B5C">
            <w:pPr>
              <w:pStyle w:val="TableParagraph"/>
              <w:ind w:right="246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63B5C">
              <w:rPr>
                <w:rFonts w:cs="Arial"/>
                <w:sz w:val="24"/>
                <w:szCs w:val="24"/>
              </w:rPr>
              <w:t xml:space="preserve">Lucas </w:t>
            </w:r>
            <w:r w:rsidR="00563B5C" w:rsidRPr="00563B5C">
              <w:rPr>
                <w:rFonts w:cs="Arial"/>
                <w:sz w:val="24"/>
                <w:szCs w:val="24"/>
              </w:rPr>
              <w:t>19:48</w:t>
            </w:r>
          </w:p>
        </w:tc>
        <w:tc>
          <w:tcPr>
            <w:tcW w:w="1985" w:type="dxa"/>
          </w:tcPr>
          <w:p w:rsidR="00563B5C" w:rsidRPr="00563B5C" w:rsidRDefault="00563B5C" w:rsidP="005067D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563B5C" w:rsidRDefault="00563B5C" w:rsidP="005067D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63B5C">
              <w:rPr>
                <w:rFonts w:cs="Arial"/>
                <w:color w:val="000000"/>
                <w:sz w:val="24"/>
                <w:szCs w:val="24"/>
              </w:rPr>
              <w:t>Vinha de Luz</w:t>
            </w:r>
          </w:p>
        </w:tc>
        <w:tc>
          <w:tcPr>
            <w:tcW w:w="1417" w:type="dxa"/>
          </w:tcPr>
          <w:p w:rsidR="00013CFA" w:rsidRPr="00563B5C" w:rsidRDefault="005067DA" w:rsidP="00563B5C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 w:rsidRPr="00563B5C">
              <w:rPr>
                <w:sz w:val="24"/>
                <w:szCs w:val="24"/>
              </w:rPr>
              <w:t>4</w:t>
            </w:r>
            <w:r w:rsidR="00563B5C" w:rsidRPr="00563B5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A3EF7" w:rsidRPr="00563B5C" w:rsidRDefault="00DA3EF7" w:rsidP="00DA3EF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563B5C" w:rsidRPr="00563B5C" w:rsidRDefault="00563B5C" w:rsidP="00563B5C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</w:pPr>
            <w:r w:rsidRPr="00563B5C">
              <w:rPr>
                <w:rFonts w:cs="Calibri"/>
                <w:color w:val="000000"/>
                <w:sz w:val="24"/>
                <w:szCs w:val="24"/>
              </w:rPr>
              <w:t>O Povo e o Evangelho</w:t>
            </w:r>
          </w:p>
          <w:p w:rsidR="00013CFA" w:rsidRPr="00563B5C" w:rsidRDefault="00013CFA" w:rsidP="00DA3EF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EF7" w:rsidRPr="00563B5C" w:rsidRDefault="00DA3EF7" w:rsidP="00DA3EF7">
            <w:pPr>
              <w:jc w:val="center"/>
              <w:rPr>
                <w:sz w:val="24"/>
                <w:szCs w:val="24"/>
              </w:rPr>
            </w:pPr>
          </w:p>
          <w:p w:rsidR="00013CFA" w:rsidRPr="00563B5C" w:rsidRDefault="00563B5C" w:rsidP="00DA3EF7">
            <w:pPr>
              <w:jc w:val="center"/>
              <w:rPr>
                <w:sz w:val="24"/>
                <w:szCs w:val="24"/>
              </w:rPr>
            </w:pPr>
            <w:r w:rsidRPr="00563B5C">
              <w:rPr>
                <w:sz w:val="24"/>
                <w:szCs w:val="24"/>
              </w:rPr>
              <w:t>19</w:t>
            </w:r>
            <w:r w:rsidRPr="00563B5C">
              <w:rPr>
                <w:sz w:val="24"/>
                <w:szCs w:val="24"/>
              </w:rPr>
              <w:t>/06</w:t>
            </w:r>
          </w:p>
        </w:tc>
        <w:tc>
          <w:tcPr>
            <w:tcW w:w="2552" w:type="dxa"/>
          </w:tcPr>
          <w:p w:rsidR="00DA3EF7" w:rsidRPr="00563B5C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563B5C" w:rsidRDefault="00563B5C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63B5C">
              <w:rPr>
                <w:rFonts w:cs="Arial"/>
                <w:color w:val="000000"/>
                <w:sz w:val="24"/>
                <w:szCs w:val="24"/>
              </w:rPr>
              <w:t>Renato</w:t>
            </w:r>
            <w:r w:rsidRPr="00563B5C">
              <w:rPr>
                <w:rFonts w:cs="Arial"/>
                <w:color w:val="000000"/>
                <w:sz w:val="24"/>
                <w:szCs w:val="24"/>
              </w:rPr>
              <w:t xml:space="preserve"> Assunção</w:t>
            </w:r>
          </w:p>
        </w:tc>
      </w:tr>
      <w:tr w:rsidR="00934E09" w:rsidTr="001A395F">
        <w:trPr>
          <w:trHeight w:val="719"/>
        </w:trPr>
        <w:tc>
          <w:tcPr>
            <w:tcW w:w="1985" w:type="dxa"/>
          </w:tcPr>
          <w:p w:rsidR="00934E09" w:rsidRPr="00563B5C" w:rsidRDefault="005067DA" w:rsidP="00563B5C">
            <w:pPr>
              <w:pStyle w:val="TableParagraph"/>
              <w:ind w:left="265" w:right="246"/>
              <w:jc w:val="center"/>
              <w:rPr>
                <w:rFonts w:cs="Arial"/>
                <w:sz w:val="24"/>
                <w:szCs w:val="24"/>
              </w:rPr>
            </w:pPr>
            <w:r w:rsidRPr="00563B5C">
              <w:rPr>
                <w:rFonts w:cs="Arial"/>
                <w:sz w:val="24"/>
                <w:szCs w:val="24"/>
              </w:rPr>
              <w:t xml:space="preserve">Lucas </w:t>
            </w:r>
            <w:r w:rsidR="00563B5C" w:rsidRPr="00563B5C">
              <w:rPr>
                <w:rFonts w:cs="Arial"/>
                <w:sz w:val="24"/>
                <w:szCs w:val="24"/>
              </w:rPr>
              <w:t>2</w:t>
            </w:r>
            <w:r w:rsidRPr="00563B5C">
              <w:rPr>
                <w:rFonts w:cs="Arial"/>
                <w:sz w:val="24"/>
                <w:szCs w:val="24"/>
              </w:rPr>
              <w:t>1:</w:t>
            </w:r>
            <w:r w:rsidR="00563B5C" w:rsidRPr="00563B5C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A3EF7" w:rsidRPr="00563B5C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63B5C" w:rsidRPr="00563B5C" w:rsidRDefault="00563B5C" w:rsidP="00563B5C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val="pt-BR"/>
              </w:rPr>
            </w:pPr>
            <w:r w:rsidRPr="00563B5C">
              <w:rPr>
                <w:rFonts w:cs="Calibri"/>
                <w:color w:val="000000"/>
                <w:sz w:val="24"/>
                <w:szCs w:val="24"/>
              </w:rPr>
              <w:t>Harmonização</w:t>
            </w:r>
          </w:p>
          <w:p w:rsidR="00934E09" w:rsidRPr="00563B5C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E09" w:rsidRPr="00563B5C" w:rsidRDefault="005067DA" w:rsidP="00563B5C">
            <w:pPr>
              <w:pStyle w:val="TableParagraph"/>
              <w:ind w:left="143" w:right="120"/>
              <w:jc w:val="center"/>
              <w:rPr>
                <w:rFonts w:cs="Arial"/>
                <w:sz w:val="24"/>
                <w:szCs w:val="24"/>
              </w:rPr>
            </w:pPr>
            <w:r w:rsidRPr="00563B5C">
              <w:rPr>
                <w:rFonts w:cs="Arial"/>
                <w:sz w:val="24"/>
                <w:szCs w:val="24"/>
              </w:rPr>
              <w:t>3</w:t>
            </w:r>
            <w:r w:rsidR="00563B5C" w:rsidRPr="00563B5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EF7" w:rsidRPr="00563B5C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934E09" w:rsidRPr="00563B5C" w:rsidRDefault="00563B5C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63B5C">
              <w:rPr>
                <w:rFonts w:cs="Arial"/>
                <w:color w:val="000000"/>
                <w:sz w:val="24"/>
                <w:szCs w:val="24"/>
              </w:rPr>
              <w:t>Sede Firmes</w:t>
            </w:r>
          </w:p>
        </w:tc>
        <w:tc>
          <w:tcPr>
            <w:tcW w:w="1134" w:type="dxa"/>
          </w:tcPr>
          <w:p w:rsidR="00DA3EF7" w:rsidRPr="00563B5C" w:rsidRDefault="00DA3EF7" w:rsidP="00DA3EF7">
            <w:pPr>
              <w:jc w:val="center"/>
              <w:rPr>
                <w:sz w:val="24"/>
                <w:szCs w:val="24"/>
              </w:rPr>
            </w:pPr>
          </w:p>
          <w:p w:rsidR="00934E09" w:rsidRPr="00563B5C" w:rsidRDefault="00563B5C" w:rsidP="00DA3EF7">
            <w:pPr>
              <w:jc w:val="center"/>
              <w:rPr>
                <w:sz w:val="24"/>
                <w:szCs w:val="24"/>
              </w:rPr>
            </w:pPr>
            <w:r w:rsidRPr="00563B5C">
              <w:rPr>
                <w:sz w:val="24"/>
                <w:szCs w:val="24"/>
              </w:rPr>
              <w:t>26</w:t>
            </w:r>
            <w:r w:rsidRPr="00563B5C">
              <w:rPr>
                <w:sz w:val="24"/>
                <w:szCs w:val="24"/>
              </w:rPr>
              <w:t>/06</w:t>
            </w:r>
          </w:p>
        </w:tc>
        <w:tc>
          <w:tcPr>
            <w:tcW w:w="2552" w:type="dxa"/>
          </w:tcPr>
          <w:p w:rsidR="00DA3EF7" w:rsidRPr="00563B5C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934E09" w:rsidRPr="00563B5C" w:rsidRDefault="00563B5C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63B5C">
              <w:rPr>
                <w:rFonts w:cs="Arial"/>
                <w:color w:val="000000"/>
                <w:sz w:val="24"/>
                <w:szCs w:val="24"/>
              </w:rPr>
              <w:t>Larissa</w:t>
            </w:r>
          </w:p>
        </w:tc>
      </w:tr>
    </w:tbl>
    <w:p w:rsidR="00526949" w:rsidRDefault="00526949">
      <w:pPr>
        <w:pStyle w:val="Corpodetexto"/>
        <w:spacing w:before="2"/>
        <w:rPr>
          <w:b/>
          <w:sz w:val="10"/>
        </w:rPr>
      </w:pPr>
    </w:p>
    <w:p w:rsidR="00526949" w:rsidRDefault="0068426C">
      <w:pPr>
        <w:pStyle w:val="Corpodetexto"/>
        <w:spacing w:before="100"/>
        <w:ind w:left="126"/>
        <w:rPr>
          <w:rFonts w:ascii="Times New Roman" w:hAnsi="Times New Roman"/>
        </w:rPr>
      </w:pPr>
      <w:r>
        <w:t>Programação</w:t>
      </w:r>
      <w:r>
        <w:rPr>
          <w:spacing w:val="-7"/>
        </w:rPr>
        <w:t xml:space="preserve"> </w:t>
      </w:r>
      <w:r>
        <w:t>sujeita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expositores</w:t>
      </w:r>
      <w:r>
        <w:rPr>
          <w:spacing w:val="-6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prévio</w:t>
      </w:r>
      <w:r>
        <w:rPr>
          <w:rFonts w:ascii="Times New Roman" w:hAnsi="Times New Roman"/>
        </w:rPr>
        <w:t>.</w:t>
      </w:r>
    </w:p>
    <w:p w:rsidR="00526949" w:rsidRDefault="00526949">
      <w:pPr>
        <w:pStyle w:val="Corpodetexto"/>
        <w:spacing w:before="3"/>
        <w:rPr>
          <w:rFonts w:ascii="Times New Roman"/>
          <w:sz w:val="31"/>
        </w:rPr>
      </w:pPr>
    </w:p>
    <w:p w:rsidR="00526949" w:rsidRDefault="0068426C">
      <w:pPr>
        <w:spacing w:before="1"/>
        <w:ind w:left="126"/>
        <w:rPr>
          <w:sz w:val="28"/>
        </w:rPr>
      </w:pPr>
      <w:r>
        <w:rPr>
          <w:sz w:val="28"/>
        </w:rPr>
        <w:t>Gratuito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sem</w:t>
      </w:r>
      <w:r>
        <w:rPr>
          <w:spacing w:val="-6"/>
          <w:sz w:val="28"/>
        </w:rPr>
        <w:t xml:space="preserve"> </w:t>
      </w:r>
      <w:r>
        <w:rPr>
          <w:sz w:val="28"/>
        </w:rPr>
        <w:t>inscrição.</w:t>
      </w:r>
    </w:p>
    <w:sectPr w:rsidR="00526949">
      <w:type w:val="continuous"/>
      <w:pgSz w:w="11920" w:h="16840"/>
      <w:pgMar w:top="6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506D0"/>
    <w:multiLevelType w:val="hybridMultilevel"/>
    <w:tmpl w:val="F9CE2122"/>
    <w:lvl w:ilvl="0" w:tplc="56EC3508">
      <w:numFmt w:val="bullet"/>
      <w:lvlText w:val="●"/>
      <w:lvlJc w:val="left"/>
      <w:pPr>
        <w:ind w:left="412" w:hanging="285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D996E208">
      <w:numFmt w:val="bullet"/>
      <w:lvlText w:val="•"/>
      <w:lvlJc w:val="left"/>
      <w:pPr>
        <w:ind w:left="1482" w:hanging="285"/>
      </w:pPr>
      <w:rPr>
        <w:rFonts w:hint="default"/>
        <w:lang w:val="pt-PT" w:eastAsia="en-US" w:bidi="ar-SA"/>
      </w:rPr>
    </w:lvl>
    <w:lvl w:ilvl="2" w:tplc="CD90A9C0">
      <w:numFmt w:val="bullet"/>
      <w:lvlText w:val="•"/>
      <w:lvlJc w:val="left"/>
      <w:pPr>
        <w:ind w:left="2544" w:hanging="285"/>
      </w:pPr>
      <w:rPr>
        <w:rFonts w:hint="default"/>
        <w:lang w:val="pt-PT" w:eastAsia="en-US" w:bidi="ar-SA"/>
      </w:rPr>
    </w:lvl>
    <w:lvl w:ilvl="3" w:tplc="DE7CBBDE">
      <w:numFmt w:val="bullet"/>
      <w:lvlText w:val="•"/>
      <w:lvlJc w:val="left"/>
      <w:pPr>
        <w:ind w:left="3606" w:hanging="285"/>
      </w:pPr>
      <w:rPr>
        <w:rFonts w:hint="default"/>
        <w:lang w:val="pt-PT" w:eastAsia="en-US" w:bidi="ar-SA"/>
      </w:rPr>
    </w:lvl>
    <w:lvl w:ilvl="4" w:tplc="A92227EA">
      <w:numFmt w:val="bullet"/>
      <w:lvlText w:val="•"/>
      <w:lvlJc w:val="left"/>
      <w:pPr>
        <w:ind w:left="4668" w:hanging="285"/>
      </w:pPr>
      <w:rPr>
        <w:rFonts w:hint="default"/>
        <w:lang w:val="pt-PT" w:eastAsia="en-US" w:bidi="ar-SA"/>
      </w:rPr>
    </w:lvl>
    <w:lvl w:ilvl="5" w:tplc="84C02234">
      <w:numFmt w:val="bullet"/>
      <w:lvlText w:val="•"/>
      <w:lvlJc w:val="left"/>
      <w:pPr>
        <w:ind w:left="5730" w:hanging="285"/>
      </w:pPr>
      <w:rPr>
        <w:rFonts w:hint="default"/>
        <w:lang w:val="pt-PT" w:eastAsia="en-US" w:bidi="ar-SA"/>
      </w:rPr>
    </w:lvl>
    <w:lvl w:ilvl="6" w:tplc="6E9493F8">
      <w:numFmt w:val="bullet"/>
      <w:lvlText w:val="•"/>
      <w:lvlJc w:val="left"/>
      <w:pPr>
        <w:ind w:left="6792" w:hanging="285"/>
      </w:pPr>
      <w:rPr>
        <w:rFonts w:hint="default"/>
        <w:lang w:val="pt-PT" w:eastAsia="en-US" w:bidi="ar-SA"/>
      </w:rPr>
    </w:lvl>
    <w:lvl w:ilvl="7" w:tplc="12CCA386">
      <w:numFmt w:val="bullet"/>
      <w:lvlText w:val="•"/>
      <w:lvlJc w:val="left"/>
      <w:pPr>
        <w:ind w:left="7854" w:hanging="285"/>
      </w:pPr>
      <w:rPr>
        <w:rFonts w:hint="default"/>
        <w:lang w:val="pt-PT" w:eastAsia="en-US" w:bidi="ar-SA"/>
      </w:rPr>
    </w:lvl>
    <w:lvl w:ilvl="8" w:tplc="C1380FC8">
      <w:numFmt w:val="bullet"/>
      <w:lvlText w:val="•"/>
      <w:lvlJc w:val="left"/>
      <w:pPr>
        <w:ind w:left="8916" w:hanging="2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9"/>
    <w:rsid w:val="00013CFA"/>
    <w:rsid w:val="00035C88"/>
    <w:rsid w:val="00087709"/>
    <w:rsid w:val="001A395F"/>
    <w:rsid w:val="002400EC"/>
    <w:rsid w:val="003A5DF3"/>
    <w:rsid w:val="004E5936"/>
    <w:rsid w:val="005067DA"/>
    <w:rsid w:val="00515646"/>
    <w:rsid w:val="00526949"/>
    <w:rsid w:val="00563B5C"/>
    <w:rsid w:val="005832E6"/>
    <w:rsid w:val="005A52C7"/>
    <w:rsid w:val="0068426C"/>
    <w:rsid w:val="00687DC0"/>
    <w:rsid w:val="0073531D"/>
    <w:rsid w:val="0073558E"/>
    <w:rsid w:val="00744201"/>
    <w:rsid w:val="008A54F3"/>
    <w:rsid w:val="00933595"/>
    <w:rsid w:val="00934E09"/>
    <w:rsid w:val="00BD4C60"/>
    <w:rsid w:val="00DA3EF7"/>
    <w:rsid w:val="00E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6748"/>
  <w15:docId w15:val="{9F4880E6-E51F-4FBA-A9DE-20535C9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30"/>
      <w:ind w:left="412" w:hanging="28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12" w:hanging="286"/>
    </w:pPr>
  </w:style>
  <w:style w:type="paragraph" w:customStyle="1" w:styleId="TableParagraph">
    <w:name w:val="Table Paragraph"/>
    <w:basedOn w:val="Normal"/>
    <w:uiPriority w:val="1"/>
    <w:qFormat/>
    <w:pPr>
      <w:spacing w:before="21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4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01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- site ECE online.docx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- site ECE online.docx</dc:title>
  <dc:creator>FEIG</dc:creator>
  <cp:lastModifiedBy>FEIG</cp:lastModifiedBy>
  <cp:revision>2</cp:revision>
  <cp:lastPrinted>2025-04-30T20:08:00Z</cp:lastPrinted>
  <dcterms:created xsi:type="dcterms:W3CDTF">2025-06-02T13:58:00Z</dcterms:created>
  <dcterms:modified xsi:type="dcterms:W3CDTF">2025-06-02T13:58:00Z</dcterms:modified>
</cp:coreProperties>
</file>